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A5" w:rsidRDefault="00B758A5" w:rsidP="00B75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8A5" w:rsidRDefault="00B758A5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BA6" w:rsidRPr="00541CF9" w:rsidRDefault="00C04BA6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04BA6" w:rsidRPr="00541CF9" w:rsidRDefault="00C04BA6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Брянская область</w:t>
      </w:r>
      <w:r w:rsid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Погарский</w:t>
      </w:r>
      <w:proofErr w:type="spellEnd"/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</w:t>
      </w:r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</w:p>
    <w:p w:rsidR="00C04BA6" w:rsidRDefault="008F48AF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Городищенский</w:t>
      </w:r>
      <w:proofErr w:type="spellEnd"/>
      <w:r w:rsid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BA6"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</w:t>
      </w:r>
      <w:proofErr w:type="gramEnd"/>
      <w:r w:rsidR="00C04BA6"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народных  депутатов</w:t>
      </w:r>
    </w:p>
    <w:p w:rsidR="00541CF9" w:rsidRDefault="00541CF9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F9" w:rsidRPr="00541CF9" w:rsidRDefault="00541CF9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A6" w:rsidRPr="00541CF9" w:rsidRDefault="00C04BA6" w:rsidP="0054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BA6" w:rsidRPr="00541CF9" w:rsidRDefault="00B758A5" w:rsidP="00541C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2020 </w:t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г.  №</w:t>
      </w:r>
      <w:r w:rsidR="007A44A1">
        <w:rPr>
          <w:rFonts w:ascii="Times New Roman" w:eastAsia="Times New Roman" w:hAnsi="Times New Roman" w:cs="Times New Roman"/>
          <w:sz w:val="28"/>
          <w:szCs w:val="28"/>
          <w:lang w:eastAsia="ru-RU"/>
        </w:rPr>
        <w:t>4-47</w:t>
      </w:r>
      <w:bookmarkStart w:id="0" w:name="_GoBack"/>
      <w:bookmarkEnd w:id="0"/>
    </w:p>
    <w:p w:rsidR="00C04BA6" w:rsidRPr="00B01B83" w:rsidRDefault="00541CF9" w:rsidP="00541C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CAF" w:rsidRPr="00B0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</w:t>
      </w:r>
    </w:p>
    <w:p w:rsidR="00B01B83" w:rsidRPr="00B01B83" w:rsidRDefault="00B01B83" w:rsidP="00B01B83">
      <w:pPr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="008F48AF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r w:rsidRPr="00B01B83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народных депутатов от </w:t>
      </w:r>
      <w:r w:rsidR="008F48AF" w:rsidRPr="008F48AF">
        <w:rPr>
          <w:rFonts w:ascii="Times New Roman" w:hAnsi="Times New Roman" w:cs="Times New Roman"/>
          <w:bCs/>
          <w:sz w:val="28"/>
          <w:szCs w:val="28"/>
        </w:rPr>
        <w:t xml:space="preserve">03.09.2014 года № 195 «Об утверждении положения о бюджетном процессе в </w:t>
      </w:r>
      <w:proofErr w:type="spellStart"/>
      <w:r w:rsidR="008F48AF" w:rsidRPr="008F48AF">
        <w:rPr>
          <w:rFonts w:ascii="Times New Roman" w:hAnsi="Times New Roman" w:cs="Times New Roman"/>
          <w:bCs/>
          <w:sz w:val="28"/>
          <w:szCs w:val="28"/>
        </w:rPr>
        <w:t>Городищенском</w:t>
      </w:r>
      <w:proofErr w:type="spellEnd"/>
      <w:r w:rsidR="008F48AF" w:rsidRPr="008F48AF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="008F48AF" w:rsidRPr="008F48AF">
        <w:rPr>
          <w:rFonts w:ascii="Times New Roman" w:hAnsi="Times New Roman" w:cs="Times New Roman"/>
          <w:bCs/>
          <w:sz w:val="28"/>
          <w:szCs w:val="28"/>
        </w:rPr>
        <w:t>Погарского</w:t>
      </w:r>
      <w:proofErr w:type="spellEnd"/>
      <w:r w:rsidR="008F48AF" w:rsidRPr="008F48AF">
        <w:rPr>
          <w:rFonts w:ascii="Times New Roman" w:hAnsi="Times New Roman" w:cs="Times New Roman"/>
          <w:bCs/>
          <w:sz w:val="28"/>
          <w:szCs w:val="28"/>
        </w:rPr>
        <w:t xml:space="preserve"> района Брянской области»</w:t>
      </w:r>
    </w:p>
    <w:p w:rsidR="00B01B83" w:rsidRPr="00541CF9" w:rsidRDefault="00B01B83" w:rsidP="00B01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83" w:rsidRPr="00B01B83" w:rsidRDefault="00B01B83" w:rsidP="00B01B83">
      <w:pPr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A6" w:rsidRPr="00541CF9" w:rsidRDefault="00541CF9" w:rsidP="0054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 Бюджетным  кодексом Российской Федерации, Федеральным законом №131-ФЗ от 06.10.2003г.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Уставом </w:t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Городищенское</w:t>
      </w:r>
      <w:proofErr w:type="spellEnd"/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 в целях определения правовых основ, содержания и механизма осуществления  бюджетного   процесса   </w:t>
      </w:r>
      <w:proofErr w:type="spellStart"/>
      <w:r w:rsidR="008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  </w:t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установления основ формирования доходов, осуществления расходов местного бюджета, муниципальных заимствований и управления муниципальным долгом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Борщовского</w:t>
      </w:r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   поселения, </w:t>
      </w:r>
      <w:proofErr w:type="spellStart"/>
      <w:r w:rsidR="008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Городищенский</w:t>
      </w:r>
      <w:proofErr w:type="spellEnd"/>
      <w:r w:rsidR="00C04BA6"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</w:t>
      </w:r>
    </w:p>
    <w:p w:rsidR="00C04BA6" w:rsidRDefault="00C04BA6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758A5" w:rsidRDefault="00B01B83" w:rsidP="00C03939">
      <w:pPr>
        <w:rPr>
          <w:rFonts w:ascii="Times New Roman" w:hAnsi="Times New Roman" w:cs="Times New Roman"/>
          <w:sz w:val="28"/>
          <w:szCs w:val="28"/>
        </w:rPr>
      </w:pPr>
      <w:r w:rsidRPr="00B758A5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="00C03939">
        <w:rPr>
          <w:rFonts w:ascii="Times New Roman" w:hAnsi="Times New Roman" w:cs="Times New Roman"/>
          <w:sz w:val="28"/>
          <w:szCs w:val="28"/>
        </w:rPr>
        <w:t>Городищенского</w:t>
      </w:r>
      <w:r w:rsidRPr="00B758A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C03939" w:rsidRPr="00C03939">
        <w:rPr>
          <w:rFonts w:ascii="Times New Roman" w:hAnsi="Times New Roman" w:cs="Times New Roman"/>
          <w:sz w:val="28"/>
          <w:szCs w:val="28"/>
        </w:rPr>
        <w:t xml:space="preserve">от 03.09.2014 года № 195 «Об утверждении положения о бюджетном процессе в </w:t>
      </w:r>
      <w:proofErr w:type="spellStart"/>
      <w:r w:rsidR="00C03939" w:rsidRPr="00C03939"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="00C03939" w:rsidRPr="00C0393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C03939" w:rsidRPr="00C03939">
        <w:rPr>
          <w:rFonts w:ascii="Times New Roman" w:hAnsi="Times New Roman" w:cs="Times New Roman"/>
          <w:sz w:val="28"/>
          <w:szCs w:val="28"/>
        </w:rPr>
        <w:t>Пога</w:t>
      </w:r>
      <w:r w:rsidR="00C03939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C03939">
        <w:rPr>
          <w:rFonts w:ascii="Times New Roman" w:hAnsi="Times New Roman" w:cs="Times New Roman"/>
          <w:sz w:val="28"/>
          <w:szCs w:val="28"/>
        </w:rPr>
        <w:t xml:space="preserve"> района Брянской области» </w:t>
      </w:r>
      <w:r w:rsidRPr="00B758A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D7D9F" w:rsidRPr="00B758A5">
        <w:rPr>
          <w:rFonts w:ascii="Times New Roman" w:hAnsi="Times New Roman" w:cs="Times New Roman"/>
          <w:sz w:val="28"/>
          <w:szCs w:val="28"/>
        </w:rPr>
        <w:t xml:space="preserve"> и дополнения:</w:t>
      </w:r>
      <w:r w:rsidRPr="00B758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8A5" w:rsidRDefault="00B01B83" w:rsidP="00B758A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32 Положения </w:t>
      </w:r>
      <w:r w:rsidR="000139B4" w:rsidRPr="00B758A5">
        <w:rPr>
          <w:rFonts w:ascii="Times New Roman" w:hAnsi="Times New Roman" w:cs="Times New Roman"/>
          <w:sz w:val="28"/>
          <w:szCs w:val="28"/>
        </w:rPr>
        <w:t>«</w:t>
      </w:r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бюджетном   процессе в   </w:t>
      </w:r>
      <w:proofErr w:type="spellStart"/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</w:t>
      </w:r>
      <w:r w:rsidR="000139B4" w:rsidRPr="00B758A5">
        <w:rPr>
          <w:rFonts w:ascii="Times New Roman" w:hAnsi="Times New Roman" w:cs="Times New Roman"/>
          <w:sz w:val="28"/>
          <w:szCs w:val="28"/>
        </w:rPr>
        <w:t>» изложит</w:t>
      </w: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редакции:</w:t>
      </w:r>
    </w:p>
    <w:p w:rsidR="000139B4" w:rsidRPr="00B758A5" w:rsidRDefault="000139B4" w:rsidP="00B758A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32. Муниципальный долг </w:t>
      </w:r>
    </w:p>
    <w:p w:rsidR="000139B4" w:rsidRPr="00B758A5" w:rsidRDefault="000139B4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</w:t>
      </w:r>
      <w:proofErr w:type="gramStart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 Бюджетным</w:t>
      </w:r>
      <w:proofErr w:type="gramEnd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кодексом Российской Федерации, настоящим  Положением , принятые на себя  сельским  поселением                                              </w:t>
      </w:r>
    </w:p>
    <w:p w:rsidR="000139B4" w:rsidRPr="00B758A5" w:rsidRDefault="000139B4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Долговые </w:t>
      </w:r>
      <w:proofErr w:type="gramStart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 сельского</w:t>
      </w:r>
      <w:proofErr w:type="gramEnd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поселения  полностью и без условий обеспечиваются всем находящимся в собственности  сельского   поселения  имуществом, составляющим казну  сельского   поселения , и исполняются за счет средств бюджета сельского   поселения.</w:t>
      </w:r>
    </w:p>
    <w:p w:rsidR="000139B4" w:rsidRPr="00B758A5" w:rsidRDefault="000139B4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Сельское   поселение  не несет ответственности по долговым обязательствам Российской Федерации, субъектов Российской Федерации, иных муниципальных образований, если указанные обязательства не был гарантированы  сельским  поселением .                                                                                          </w:t>
      </w:r>
    </w:p>
    <w:p w:rsidR="000139B4" w:rsidRPr="00B758A5" w:rsidRDefault="000139B4" w:rsidP="002E1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Долговые </w:t>
      </w:r>
      <w:proofErr w:type="gramStart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 сельского</w:t>
      </w:r>
      <w:proofErr w:type="gramEnd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поселения  могут существовать в виде обязательств по:       </w:t>
      </w:r>
    </w:p>
    <w:p w:rsidR="000139B4" w:rsidRPr="00B758A5" w:rsidRDefault="002E1E3D" w:rsidP="000139B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5115"/>
      <w:bookmarkEnd w:id="1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муниципальным ценным бумагам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139B4" w:rsidRPr="00B758A5" w:rsidRDefault="002E1E3D" w:rsidP="000139B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5116"/>
      <w:bookmarkEnd w:id="2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бюджетным кредитам, привлеченным в</w:t>
      </w:r>
      <w:r w:rsid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 сельского поселения в 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валюте Российской Федерации  из других бюджетов бюджетной системы Российской Федерации;</w:t>
      </w:r>
    </w:p>
    <w:p w:rsidR="000139B4" w:rsidRPr="00B758A5" w:rsidRDefault="002E1E3D" w:rsidP="000139B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5117"/>
      <w:bookmarkEnd w:id="3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139B4" w:rsidRPr="00B758A5" w:rsidRDefault="002E1E3D" w:rsidP="000139B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5118"/>
      <w:bookmarkEnd w:id="4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0139B4" w:rsidRPr="00B758A5" w:rsidRDefault="002E1E3D" w:rsidP="000139B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5119"/>
      <w:bookmarkEnd w:id="5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гарантиям муниципального образования (муниципальным гарантиям), выраженным в валюте Российской Федерации;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5120"/>
      <w:bookmarkEnd w:id="6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139B4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  <w:bookmarkStart w:id="7" w:name="dst5121"/>
      <w:bookmarkEnd w:id="7"/>
    </w:p>
    <w:p w:rsidR="000139B4" w:rsidRPr="00B758A5" w:rsidRDefault="000139B4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Долговые обязательства  сельского   поселения  не могут существовать в иных видах.            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объем муниципального долга включаются: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716"/>
      <w:bookmarkEnd w:id="8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номинальная сумма долга по муниципальным ценным бумагам;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5122"/>
      <w:bookmarkEnd w:id="9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основного долга по бюджетным кредитам, привлеченным в местный бюджет из других бюджетов бюджетной системы Российской Федерации;</w:t>
      </w:r>
      <w:bookmarkStart w:id="10" w:name="dst5123"/>
      <w:bookmarkEnd w:id="10"/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основного долга по кредитам, привлеченным муниципальным образованием от кредитных организаций;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719"/>
      <w:bookmarkEnd w:id="11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объем обязательств по муниципальным гарантиям;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dst5124"/>
      <w:bookmarkEnd w:id="12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иных непогашенных долговых обязательств муниципального образования.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3" w:name="dst5125"/>
      <w:bookmarkEnd w:id="13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 объем муниципального внутреннего долга включаются: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dst5126"/>
      <w:bookmarkEnd w:id="14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номинальная сумма долга по муниципальным ценным бумагам, обязательства по которым выражены в валюте Российской Федерации;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dst5127"/>
      <w:bookmarkEnd w:id="15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dst5128"/>
      <w:bookmarkEnd w:id="16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2E1E3D" w:rsidRPr="00B758A5" w:rsidRDefault="00407466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7" w:name="dst5129"/>
      <w:bookmarkEnd w:id="17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E1E3D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обязательств по муниципальным гарантиям, выраженным в валюте Российской Федерации;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8" w:name="dst5130"/>
      <w:bookmarkEnd w:id="18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иных непогашенных долговых обязательств муниципального образования в валюте Российской Федерации.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9" w:name="dst5131"/>
      <w:bookmarkEnd w:id="19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 объем муниципального внешнего долга включаются: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0" w:name="dst5132"/>
      <w:bookmarkEnd w:id="20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2E1E3D" w:rsidRPr="00B758A5" w:rsidRDefault="002E1E3D" w:rsidP="002E1E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1" w:name="dst5133"/>
      <w:bookmarkEnd w:id="21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0139B4" w:rsidRPr="00B758A5" w:rsidRDefault="002E1E3D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                                                                                                                             </w:t>
      </w:r>
    </w:p>
    <w:p w:rsidR="000139B4" w:rsidRPr="00B758A5" w:rsidRDefault="002E1E3D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9B4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муниципальным долгом осуществляется администрацией  сельского  поселения  либо иным органом по ее поручению.</w:t>
      </w:r>
    </w:p>
    <w:p w:rsidR="00407466" w:rsidRPr="00B758A5" w:rsidRDefault="00407466" w:rsidP="0001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66" w:rsidRPr="00B758A5" w:rsidRDefault="007D7D9F" w:rsidP="00CE5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55 Положения </w:t>
      </w:r>
      <w:r w:rsidR="00407466" w:rsidRPr="00B758A5">
        <w:rPr>
          <w:rFonts w:ascii="Times New Roman" w:hAnsi="Times New Roman" w:cs="Times New Roman"/>
          <w:sz w:val="28"/>
          <w:szCs w:val="28"/>
        </w:rPr>
        <w:t>«</w:t>
      </w:r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бюджетном   процессе в   </w:t>
      </w:r>
      <w:proofErr w:type="spellStart"/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</w:t>
      </w:r>
      <w:r w:rsidR="00407466" w:rsidRPr="00B758A5">
        <w:rPr>
          <w:rFonts w:ascii="Times New Roman" w:hAnsi="Times New Roman" w:cs="Times New Roman"/>
          <w:sz w:val="28"/>
          <w:szCs w:val="28"/>
        </w:rPr>
        <w:t>» изложит</w:t>
      </w:r>
      <w:r w:rsidR="0040746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редакции:</w:t>
      </w:r>
    </w:p>
    <w:p w:rsidR="00407466" w:rsidRPr="00B758A5" w:rsidRDefault="00407466" w:rsidP="0040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55. Внесение проекта решения о бюджете на рассмотрение Совета депутатов  сельского   поселения </w:t>
      </w:r>
    </w:p>
    <w:p w:rsidR="00407466" w:rsidRPr="00B758A5" w:rsidRDefault="00407466" w:rsidP="0040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 сельского   поселения  вносит на рассмотрение Совета депутатов  сельского   поселения  проект решения о бюджете  сельского   поселения  не позднее 15 ноября текущего года.</w:t>
      </w:r>
    </w:p>
    <w:p w:rsidR="00407466" w:rsidRPr="00B758A5" w:rsidRDefault="00407466" w:rsidP="0040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Одновременно с проектом решения о бюджете в Совет депутатов  сельского   поселения  представляются: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бюджетно</w:t>
      </w:r>
      <w:r w:rsidR="009A2E77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налоговой политики муниципальных образований);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2" w:name="dst102699"/>
      <w:bookmarkEnd w:id="22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предварительные итоги социально-экономического развития сельского поселения 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3" w:name="dst102700"/>
      <w:bookmarkEnd w:id="23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 социально-экономического развития сельского поселения;</w:t>
      </w:r>
    </w:p>
    <w:p w:rsidR="00407466" w:rsidRPr="00B758A5" w:rsidRDefault="009A2E77" w:rsidP="009A2E7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4" w:name="dst103302"/>
      <w:bookmarkEnd w:id="24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среднесрочного финансового плана  сельского   поселения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5" w:name="dst102702"/>
      <w:bookmarkEnd w:id="25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проекту бюджета;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6" w:name="dst102703"/>
      <w:bookmarkStart w:id="27" w:name="dst5419"/>
      <w:bookmarkEnd w:id="26"/>
      <w:bookmarkEnd w:id="27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A2E77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ерхний предел 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</w:t>
      </w:r>
      <w:r w:rsidR="009A2E77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внутреннего долга и (или) в</w:t>
      </w:r>
      <w:r w:rsidR="009A2E77"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ерхний предел муниципального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внешнего долга по состоянию на 1 января года, 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следующего за очередным финансовым годом и каждым годом планового периода (очередным финансовым годом);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8" w:name="dst102709"/>
      <w:bookmarkEnd w:id="28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9" w:name="dst102710"/>
      <w:bookmarkEnd w:id="29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законов о бюджетах государственных внебюджетных фондов;</w:t>
      </w:r>
    </w:p>
    <w:p w:rsidR="00407466" w:rsidRPr="00B758A5" w:rsidRDefault="00407466" w:rsidP="007D7D9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0" w:name="dst3651"/>
      <w:bookmarkStart w:id="31" w:name="dst4290"/>
      <w:bookmarkEnd w:id="30"/>
      <w:bookmarkEnd w:id="31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реестры источников доходов бюджетов бюджетной системы Российской Федерации;</w:t>
      </w:r>
    </w:p>
    <w:p w:rsidR="00407466" w:rsidRPr="00B758A5" w:rsidRDefault="00407466" w:rsidP="004074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2" w:name="dst102712"/>
      <w:bookmarkEnd w:id="32"/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документы и материалы.</w:t>
      </w:r>
    </w:p>
    <w:p w:rsidR="00CE5353" w:rsidRDefault="00CE5353" w:rsidP="00CE5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3851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ч</w:t>
      </w:r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статью 72 Положения </w:t>
      </w:r>
      <w:r w:rsidR="007D7D9F" w:rsidRPr="00B758A5">
        <w:rPr>
          <w:rFonts w:ascii="Times New Roman" w:hAnsi="Times New Roman" w:cs="Times New Roman"/>
          <w:sz w:val="28"/>
          <w:szCs w:val="28"/>
        </w:rPr>
        <w:t>«</w:t>
      </w:r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бюджетном   процессе в   </w:t>
      </w:r>
      <w:proofErr w:type="spellStart"/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</w:t>
      </w:r>
      <w:r w:rsidR="007D7D9F" w:rsidRPr="00B758A5">
        <w:rPr>
          <w:rFonts w:ascii="Times New Roman" w:hAnsi="Times New Roman" w:cs="Times New Roman"/>
          <w:sz w:val="28"/>
          <w:szCs w:val="28"/>
        </w:rPr>
        <w:t>» изложит</w:t>
      </w:r>
      <w:r w:rsidR="007D7D9F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353" w:rsidRPr="00C03939" w:rsidRDefault="00CE5353" w:rsidP="00CE5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72. Представление, рассмотрение и утверждение годового отчета об исполнении бюджета Советом </w:t>
      </w:r>
      <w:proofErr w:type="gramStart"/>
      <w:r w:rsidRPr="00C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  сельского</w:t>
      </w:r>
      <w:proofErr w:type="gramEnd"/>
      <w:r w:rsidRPr="00C0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поселения</w:t>
      </w:r>
    </w:p>
    <w:p w:rsidR="00541CF9" w:rsidRPr="00CE5353" w:rsidRDefault="007D7D9F" w:rsidP="00CE5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Годовой отчет об исполнении бюджета представляется администрацией </w:t>
      </w:r>
      <w:proofErr w:type="gramStart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  поселения</w:t>
      </w:r>
      <w:proofErr w:type="gramEnd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Совет депутатов  сельского   поселения  не позднее 1 мая текущего года. </w:t>
      </w:r>
      <w:r w:rsidRPr="00B7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="00C04BA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41CF9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04BA6" w:rsidRPr="00B758A5" w:rsidRDefault="00541CF9" w:rsidP="00541C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BA6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вступает в силу с момента его обнародования.                                           3.Контроль за исполнением настоящего решения оставляю за собой. </w:t>
      </w:r>
    </w:p>
    <w:p w:rsidR="00C04BA6" w:rsidRPr="00B758A5" w:rsidRDefault="00C04BA6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A6" w:rsidRPr="00B758A5" w:rsidRDefault="00C04BA6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F9" w:rsidRPr="00B758A5" w:rsidRDefault="00C04BA6" w:rsidP="00541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 </w:t>
      </w:r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gramEnd"/>
    </w:p>
    <w:p w:rsidR="00C04BA6" w:rsidRPr="00B758A5" w:rsidRDefault="00C04BA6" w:rsidP="00541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   поселения                                            </w:t>
      </w:r>
      <w:r w:rsidR="00541CF9" w:rsidRPr="00B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И.В.Шаповалов</w:t>
      </w:r>
    </w:p>
    <w:p w:rsidR="00541CF9" w:rsidRPr="00B758A5" w:rsidRDefault="00541CF9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F9" w:rsidRPr="00B758A5" w:rsidRDefault="00541CF9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F9" w:rsidRPr="00B758A5" w:rsidRDefault="00541CF9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F9" w:rsidRPr="00B758A5" w:rsidRDefault="00541CF9" w:rsidP="0054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1CF9" w:rsidRPr="00B758A5" w:rsidSect="00A7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E4F"/>
    <w:multiLevelType w:val="multilevel"/>
    <w:tmpl w:val="F7C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B91"/>
    <w:multiLevelType w:val="multilevel"/>
    <w:tmpl w:val="659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D5971"/>
    <w:multiLevelType w:val="multilevel"/>
    <w:tmpl w:val="38B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96AF6"/>
    <w:multiLevelType w:val="multilevel"/>
    <w:tmpl w:val="739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81E86"/>
    <w:multiLevelType w:val="multilevel"/>
    <w:tmpl w:val="868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A28AB"/>
    <w:multiLevelType w:val="multilevel"/>
    <w:tmpl w:val="A38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45F39"/>
    <w:multiLevelType w:val="multilevel"/>
    <w:tmpl w:val="8F9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C1AA6"/>
    <w:multiLevelType w:val="multilevel"/>
    <w:tmpl w:val="14B6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F64F3"/>
    <w:multiLevelType w:val="multilevel"/>
    <w:tmpl w:val="33EC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32505"/>
    <w:multiLevelType w:val="multilevel"/>
    <w:tmpl w:val="F8C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1A7"/>
    <w:rsid w:val="000139B4"/>
    <w:rsid w:val="00156092"/>
    <w:rsid w:val="001F058B"/>
    <w:rsid w:val="00271BC5"/>
    <w:rsid w:val="002E1E3D"/>
    <w:rsid w:val="00407466"/>
    <w:rsid w:val="00541CF9"/>
    <w:rsid w:val="00602AB3"/>
    <w:rsid w:val="006E38BF"/>
    <w:rsid w:val="007A44A1"/>
    <w:rsid w:val="007D7D9F"/>
    <w:rsid w:val="008306B1"/>
    <w:rsid w:val="00837CAF"/>
    <w:rsid w:val="00880922"/>
    <w:rsid w:val="00885F60"/>
    <w:rsid w:val="008F48AF"/>
    <w:rsid w:val="009351A7"/>
    <w:rsid w:val="00955B06"/>
    <w:rsid w:val="009A2E77"/>
    <w:rsid w:val="00A1531D"/>
    <w:rsid w:val="00A72BCD"/>
    <w:rsid w:val="00A97C82"/>
    <w:rsid w:val="00B01B83"/>
    <w:rsid w:val="00B01D1F"/>
    <w:rsid w:val="00B758A5"/>
    <w:rsid w:val="00C03939"/>
    <w:rsid w:val="00C04BA6"/>
    <w:rsid w:val="00CE5353"/>
    <w:rsid w:val="00CF68A7"/>
    <w:rsid w:val="00F36E4D"/>
    <w:rsid w:val="00F96647"/>
    <w:rsid w:val="00FC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01"/>
  <w15:docId w15:val="{3ACC8C8D-D4DE-49FA-8A84-4A1ED0B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A6"/>
  </w:style>
  <w:style w:type="paragraph" w:styleId="3">
    <w:name w:val="heading 3"/>
    <w:basedOn w:val="a"/>
    <w:link w:val="30"/>
    <w:uiPriority w:val="9"/>
    <w:qFormat/>
    <w:rsid w:val="00C04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4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B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BA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C04BA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C04B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C04B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C04BA6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C04BA6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C04BA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C04BA6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C04BA6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C04B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rsid w:val="00C04B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C04BA6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C04B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C04BA6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">
    <w:name w:val="preload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C04BA6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C04BA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C04BA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C04BA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C04BA6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C04BA6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C04BA6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C04BA6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C04BA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C04BA6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C04BA6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C04BA6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C04BA6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C04BA6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C04BA6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C04BA6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C04BA6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C04BA6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C04BA6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C0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C04B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C04BA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C04BA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C04BA6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C04BA6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C04BA6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C04BA6"/>
    <w:pPr>
      <w:pBdr>
        <w:left w:val="single" w:sz="36" w:space="0" w:color="808080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C04BA6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C04BA6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1">
    <w:name w:val="image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BA6"/>
    <w:rPr>
      <w:b/>
      <w:bCs/>
    </w:rPr>
  </w:style>
  <w:style w:type="character" w:styleId="a7">
    <w:name w:val="Emphasis"/>
    <w:basedOn w:val="a0"/>
    <w:uiPriority w:val="20"/>
    <w:qFormat/>
    <w:rsid w:val="00C04BA6"/>
    <w:rPr>
      <w:i/>
      <w:iCs/>
    </w:rPr>
  </w:style>
  <w:style w:type="character" w:customStyle="1" w:styleId="articleseparator">
    <w:name w:val="article_separator"/>
    <w:basedOn w:val="a0"/>
    <w:rsid w:val="00C04B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4B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4B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C04BA6"/>
  </w:style>
  <w:style w:type="character" w:customStyle="1" w:styleId="art-button-l">
    <w:name w:val="art-button-l"/>
    <w:basedOn w:val="a0"/>
    <w:rsid w:val="00C04BA6"/>
  </w:style>
  <w:style w:type="character" w:customStyle="1" w:styleId="art-button-r">
    <w:name w:val="art-button-r"/>
    <w:basedOn w:val="a0"/>
    <w:rsid w:val="00C04BA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4B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4BA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-page-footer">
    <w:name w:val="art-page-footer"/>
    <w:basedOn w:val="a"/>
    <w:rsid w:val="00C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BA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3967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0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2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620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2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31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5142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C80A-EBB3-412B-B16C-B11D1C2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2020-05-20T07:24:00Z</cp:lastPrinted>
  <dcterms:created xsi:type="dcterms:W3CDTF">2020-03-13T10:23:00Z</dcterms:created>
  <dcterms:modified xsi:type="dcterms:W3CDTF">2020-05-20T07:25:00Z</dcterms:modified>
</cp:coreProperties>
</file>